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0DF0" w14:textId="111BDC24" w:rsidR="007372A6" w:rsidRDefault="007372A6" w:rsidP="007372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CB71F34" wp14:editId="74D91329">
            <wp:simplePos x="0" y="0"/>
            <wp:positionH relativeFrom="margin">
              <wp:align>right</wp:align>
            </wp:positionH>
            <wp:positionV relativeFrom="paragraph">
              <wp:posOffset>-329095</wp:posOffset>
            </wp:positionV>
            <wp:extent cx="935206" cy="9048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M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0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5B4B49" wp14:editId="4676E0AE">
            <wp:simplePos x="0" y="0"/>
            <wp:positionH relativeFrom="column">
              <wp:posOffset>-129540</wp:posOffset>
            </wp:positionH>
            <wp:positionV relativeFrom="paragraph">
              <wp:posOffset>-401955</wp:posOffset>
            </wp:positionV>
            <wp:extent cx="1114425" cy="97430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7AD">
        <w:rPr>
          <w:rFonts w:ascii="Arial" w:hAnsi="Arial" w:cs="Arial"/>
          <w:b/>
          <w:sz w:val="24"/>
          <w:szCs w:val="24"/>
        </w:rPr>
        <w:t xml:space="preserve">COLEGIO MÉDICO </w:t>
      </w:r>
      <w:r>
        <w:rPr>
          <w:rFonts w:ascii="Arial" w:hAnsi="Arial" w:cs="Arial"/>
          <w:b/>
          <w:sz w:val="24"/>
          <w:szCs w:val="24"/>
        </w:rPr>
        <w:t>DE CUNDINAMARCA Y BOGOTÁ</w:t>
      </w:r>
    </w:p>
    <w:p w14:paraId="4F0F6589" w14:textId="77777777" w:rsidR="007372A6" w:rsidRDefault="007372A6" w:rsidP="007372A6">
      <w:pPr>
        <w:rPr>
          <w:rFonts w:ascii="Arial" w:hAnsi="Arial" w:cs="Arial"/>
          <w:b/>
          <w:sz w:val="24"/>
          <w:szCs w:val="24"/>
        </w:rPr>
      </w:pPr>
    </w:p>
    <w:p w14:paraId="60DE569E" w14:textId="77777777" w:rsidR="007372A6" w:rsidRDefault="007372A6" w:rsidP="006909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435A50FA" w14:textId="77777777" w:rsidR="007372A6" w:rsidRDefault="007372A6" w:rsidP="006909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3251B00F" w14:textId="77777777" w:rsidR="007372A6" w:rsidRDefault="007372A6" w:rsidP="006909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4203D1C4" w14:textId="7AE15A4A" w:rsidR="0069097C" w:rsidRPr="004D1C21" w:rsidRDefault="0069097C" w:rsidP="006909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BENEFICIOS – COMPROMISOS:</w:t>
      </w:r>
    </w:p>
    <w:p w14:paraId="27932A51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Velar por la profesión médica por su ejercicio ético y por la salud de los colombianos</w:t>
      </w:r>
    </w:p>
    <w:p w14:paraId="53CB1E4C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Promover el concepto de la Salud como Derecho Fundamental Integral</w:t>
      </w:r>
    </w:p>
    <w:p w14:paraId="32561E48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Defender los principios de la Seguridad Social y la Salud Pública como obligación del Estado, enmarcados en el respeto a los derechos de los pacientes y a los derechos del médico</w:t>
      </w:r>
    </w:p>
    <w:p w14:paraId="2CD46D60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Propender por un nivel de vida digna de los médicos y por condiciones apropiadas para el buen desempeño de su profesión</w:t>
      </w:r>
    </w:p>
    <w:p w14:paraId="6C74BEB5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Participar con voz y voto en las deliberaciones que se lleven a cabo dentro del Colegio Médico de Cundinamarca y Bogotá a partir de la siguiente Asamblea General que se celebre luego de su admisión</w:t>
      </w:r>
    </w:p>
    <w:p w14:paraId="55C526DB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Cumplir estrictamente con las disposiciones legales en materia de ética médica y obedecer los Estatutos, Resoluciones, Acuerdos y decisiones de los órganos de la Federación Médica Colombiana y del Colegio Médico de Cundinamarca y Bogotá</w:t>
      </w:r>
    </w:p>
    <w:p w14:paraId="07707834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Presentar a las Directivas del Colegio Médico de Cundinamarca y Bogotá, solicitudes, reclamos, quejas y proyectos sobre asuntos o materias de interés general o personal, encaminados a beneficiar el gremio médico, la colectividad o el ejercicio profesional</w:t>
      </w:r>
    </w:p>
    <w:p w14:paraId="00C011CD" w14:textId="77777777" w:rsidR="0069097C" w:rsidRPr="004D1C21" w:rsidRDefault="0069097C" w:rsidP="0069097C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D1C2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Acceso </w:t>
      </w:r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 xml:space="preserve">gratuito a la versión BÁSICA-Internet del Vademécum </w:t>
      </w:r>
      <w:proofErr w:type="spellStart"/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Med</w:t>
      </w:r>
      <w:proofErr w:type="spellEnd"/>
      <w:r w:rsidRPr="004D1C2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es-CO"/>
        </w:rPr>
        <w:t>-Informática, con patrocinio de OBSERVAMED-FMC la mayor base de datos de descripciones monográficas de principios activos con sus respectivos listados de productos disponibles en el Colombia.</w:t>
      </w:r>
    </w:p>
    <w:p w14:paraId="63778DB5" w14:textId="77777777" w:rsidR="00AB5479" w:rsidRDefault="00AB5479" w:rsidP="00AB5479"/>
    <w:p w14:paraId="7C844759" w14:textId="77777777" w:rsidR="00AB5479" w:rsidRPr="00AB5479" w:rsidRDefault="00AB5479" w:rsidP="00AB5479"/>
    <w:sectPr w:rsidR="00AB5479" w:rsidRPr="00AB5479" w:rsidSect="00C7018C">
      <w:headerReference w:type="default" r:id="rId9"/>
      <w:footerReference w:type="default" r:id="rId10"/>
      <w:pgSz w:w="12240" w:h="15840"/>
      <w:pgMar w:top="1701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291B" w14:textId="77777777" w:rsidR="005235EC" w:rsidRDefault="005235EC" w:rsidP="0086235D">
      <w:pPr>
        <w:spacing w:after="0" w:line="240" w:lineRule="auto"/>
      </w:pPr>
      <w:r>
        <w:separator/>
      </w:r>
    </w:p>
  </w:endnote>
  <w:endnote w:type="continuationSeparator" w:id="0">
    <w:p w14:paraId="110E4D0F" w14:textId="77777777" w:rsidR="005235EC" w:rsidRDefault="005235EC" w:rsidP="0086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A1D7" w14:textId="77777777" w:rsidR="0092364E" w:rsidRPr="00DA25BE" w:rsidRDefault="0092364E" w:rsidP="0092364E">
    <w:pPr>
      <w:pStyle w:val="Piedepgina"/>
      <w:jc w:val="center"/>
      <w:rPr>
        <w:b/>
      </w:rPr>
    </w:pPr>
    <w:proofErr w:type="spellStart"/>
    <w:r w:rsidRPr="00DA25BE">
      <w:rPr>
        <w:b/>
      </w:rPr>
      <w:t>Cra</w:t>
    </w:r>
    <w:proofErr w:type="spellEnd"/>
    <w:r w:rsidRPr="00DA25BE">
      <w:rPr>
        <w:b/>
      </w:rPr>
      <w:t xml:space="preserve"> </w:t>
    </w:r>
    <w:r w:rsidR="00A16B24">
      <w:rPr>
        <w:b/>
      </w:rPr>
      <w:t>19 A</w:t>
    </w:r>
    <w:r w:rsidRPr="00DA25BE">
      <w:rPr>
        <w:b/>
      </w:rPr>
      <w:t>. No 8</w:t>
    </w:r>
    <w:r w:rsidR="00A16B24">
      <w:rPr>
        <w:b/>
      </w:rPr>
      <w:t>4</w:t>
    </w:r>
    <w:r w:rsidRPr="00DA25BE">
      <w:rPr>
        <w:b/>
      </w:rPr>
      <w:t>-</w:t>
    </w:r>
    <w:r w:rsidR="00A16B24">
      <w:rPr>
        <w:b/>
      </w:rPr>
      <w:t>14</w:t>
    </w:r>
    <w:r w:rsidRPr="00DA25BE">
      <w:rPr>
        <w:b/>
      </w:rPr>
      <w:t xml:space="preserve"> Oficina- </w:t>
    </w:r>
    <w:r w:rsidR="00A16B24">
      <w:rPr>
        <w:b/>
      </w:rPr>
      <w:t>303</w:t>
    </w:r>
    <w:r w:rsidRPr="00DA25BE">
      <w:rPr>
        <w:b/>
      </w:rPr>
      <w:t xml:space="preserve">- Telefax: </w:t>
    </w:r>
    <w:r w:rsidR="00A16B24">
      <w:rPr>
        <w:b/>
      </w:rPr>
      <w:t>3108603443</w:t>
    </w:r>
  </w:p>
  <w:p w14:paraId="72998CD8" w14:textId="77777777" w:rsidR="0092364E" w:rsidRPr="00DA25BE" w:rsidRDefault="0092364E" w:rsidP="0092364E">
    <w:pPr>
      <w:pStyle w:val="Piedepgina"/>
      <w:jc w:val="center"/>
      <w:rPr>
        <w:b/>
      </w:rPr>
    </w:pPr>
    <w:r w:rsidRPr="00DA25BE">
      <w:rPr>
        <w:b/>
      </w:rPr>
      <w:t xml:space="preserve">E-mail: </w:t>
    </w:r>
    <w:hyperlink r:id="rId1" w:history="1">
      <w:r w:rsidRPr="00DA25BE">
        <w:rPr>
          <w:rStyle w:val="Hipervnculo"/>
          <w:b/>
          <w:color w:val="auto"/>
        </w:rPr>
        <w:t>colmedcund@gmail.com-Bogotá,D.C.-</w:t>
      </w:r>
    </w:hyperlink>
    <w:r w:rsidRPr="00DA25BE">
      <w:rPr>
        <w:b/>
      </w:rPr>
      <w:t xml:space="preserve"> Colombia</w:t>
    </w:r>
  </w:p>
  <w:p w14:paraId="07BD2F36" w14:textId="77777777" w:rsidR="0092364E" w:rsidRPr="00DA25BE" w:rsidRDefault="0092364E" w:rsidP="0092364E">
    <w:pPr>
      <w:pStyle w:val="Piedepgina"/>
      <w:jc w:val="center"/>
      <w:rPr>
        <w:b/>
      </w:rPr>
    </w:pPr>
  </w:p>
  <w:p w14:paraId="7FC8DE17" w14:textId="77777777" w:rsidR="0092364E" w:rsidRDefault="00923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19B5" w14:textId="77777777" w:rsidR="005235EC" w:rsidRDefault="005235EC" w:rsidP="0086235D">
      <w:pPr>
        <w:spacing w:after="0" w:line="240" w:lineRule="auto"/>
      </w:pPr>
      <w:r>
        <w:separator/>
      </w:r>
    </w:p>
  </w:footnote>
  <w:footnote w:type="continuationSeparator" w:id="0">
    <w:p w14:paraId="7378EC0B" w14:textId="77777777" w:rsidR="005235EC" w:rsidRDefault="005235EC" w:rsidP="0086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3410"/>
      <w:gridCol w:w="3410"/>
    </w:tblGrid>
    <w:tr w:rsidR="00C7018C" w14:paraId="186D205A" w14:textId="77777777" w:rsidTr="0092364E">
      <w:trPr>
        <w:trHeight w:val="1057"/>
      </w:trPr>
      <w:tc>
        <w:tcPr>
          <w:tcW w:w="3410" w:type="dxa"/>
        </w:tcPr>
        <w:p w14:paraId="383E59E6" w14:textId="31FC4CFA" w:rsidR="00C7018C" w:rsidRDefault="00C7018C" w:rsidP="00C7018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3410" w:type="dxa"/>
        </w:tcPr>
        <w:p w14:paraId="4B0BAB1D" w14:textId="77777777" w:rsidR="00C7018C" w:rsidRDefault="00C7018C" w:rsidP="0086235D">
          <w:pPr>
            <w:pStyle w:val="Encabezado"/>
            <w:rPr>
              <w:noProof/>
              <w:lang w:eastAsia="es-CO"/>
            </w:rPr>
          </w:pPr>
        </w:p>
      </w:tc>
      <w:tc>
        <w:tcPr>
          <w:tcW w:w="3410" w:type="dxa"/>
        </w:tcPr>
        <w:p w14:paraId="19B05A38" w14:textId="77777777" w:rsidR="00C7018C" w:rsidRDefault="00C7018C" w:rsidP="00C7018C">
          <w:pPr>
            <w:pStyle w:val="Encabezado"/>
            <w:rPr>
              <w:noProof/>
              <w:lang w:eastAsia="es-CO"/>
            </w:rPr>
          </w:pPr>
        </w:p>
        <w:p w14:paraId="1D81D24A" w14:textId="3721E4B8" w:rsidR="00C7018C" w:rsidRDefault="00C7018C" w:rsidP="00C7018C">
          <w:pPr>
            <w:pStyle w:val="Encabezado"/>
            <w:jc w:val="center"/>
            <w:rPr>
              <w:noProof/>
              <w:lang w:eastAsia="es-CO"/>
            </w:rPr>
          </w:pPr>
        </w:p>
      </w:tc>
    </w:tr>
  </w:tbl>
  <w:p w14:paraId="2D7ECA67" w14:textId="77777777" w:rsidR="0086235D" w:rsidRDefault="0086235D" w:rsidP="0086235D">
    <w:pPr>
      <w:pStyle w:val="Encabezado"/>
    </w:pPr>
    <w:r>
      <w:rPr>
        <w:noProof/>
        <w:lang w:eastAsia="es-CO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61F"/>
    <w:multiLevelType w:val="hybridMultilevel"/>
    <w:tmpl w:val="052CB5AA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F16"/>
    <w:multiLevelType w:val="hybridMultilevel"/>
    <w:tmpl w:val="5BFC306E"/>
    <w:lvl w:ilvl="0" w:tplc="7C1A666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D13"/>
    <w:multiLevelType w:val="hybridMultilevel"/>
    <w:tmpl w:val="CAB87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468E"/>
    <w:multiLevelType w:val="hybridMultilevel"/>
    <w:tmpl w:val="D916D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4FD"/>
    <w:multiLevelType w:val="hybridMultilevel"/>
    <w:tmpl w:val="2654B1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0B6"/>
    <w:multiLevelType w:val="hybridMultilevel"/>
    <w:tmpl w:val="CDFE0E98"/>
    <w:lvl w:ilvl="0" w:tplc="94DAE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76FC"/>
    <w:multiLevelType w:val="multilevel"/>
    <w:tmpl w:val="CEB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17E71"/>
    <w:multiLevelType w:val="hybridMultilevel"/>
    <w:tmpl w:val="F4A06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A"/>
    <w:rsid w:val="00003600"/>
    <w:rsid w:val="0000557B"/>
    <w:rsid w:val="00007859"/>
    <w:rsid w:val="00017BED"/>
    <w:rsid w:val="0004401B"/>
    <w:rsid w:val="000E3268"/>
    <w:rsid w:val="000F58F0"/>
    <w:rsid w:val="001258EF"/>
    <w:rsid w:val="00150C28"/>
    <w:rsid w:val="001A453E"/>
    <w:rsid w:val="001B7B14"/>
    <w:rsid w:val="001E4A46"/>
    <w:rsid w:val="001F1865"/>
    <w:rsid w:val="001F5FF1"/>
    <w:rsid w:val="00261CF2"/>
    <w:rsid w:val="002C0829"/>
    <w:rsid w:val="002D2431"/>
    <w:rsid w:val="002F7EA0"/>
    <w:rsid w:val="00327B8A"/>
    <w:rsid w:val="00387504"/>
    <w:rsid w:val="003E6697"/>
    <w:rsid w:val="003F0596"/>
    <w:rsid w:val="003F1BBE"/>
    <w:rsid w:val="004246D9"/>
    <w:rsid w:val="00445A44"/>
    <w:rsid w:val="004519B8"/>
    <w:rsid w:val="00452847"/>
    <w:rsid w:val="00466620"/>
    <w:rsid w:val="004775E2"/>
    <w:rsid w:val="004854CD"/>
    <w:rsid w:val="004A36EA"/>
    <w:rsid w:val="00504B0F"/>
    <w:rsid w:val="005235EC"/>
    <w:rsid w:val="00545B6E"/>
    <w:rsid w:val="00561024"/>
    <w:rsid w:val="00571618"/>
    <w:rsid w:val="00584D72"/>
    <w:rsid w:val="005A1D10"/>
    <w:rsid w:val="005D7C2A"/>
    <w:rsid w:val="005E3CE3"/>
    <w:rsid w:val="005E6603"/>
    <w:rsid w:val="005E6D21"/>
    <w:rsid w:val="0060359B"/>
    <w:rsid w:val="006431CA"/>
    <w:rsid w:val="00644FC8"/>
    <w:rsid w:val="0069097C"/>
    <w:rsid w:val="006A7D4A"/>
    <w:rsid w:val="006F5344"/>
    <w:rsid w:val="007372A6"/>
    <w:rsid w:val="00772045"/>
    <w:rsid w:val="007A26D8"/>
    <w:rsid w:val="007A5417"/>
    <w:rsid w:val="007B2E9F"/>
    <w:rsid w:val="007D36D1"/>
    <w:rsid w:val="007F37D1"/>
    <w:rsid w:val="00800200"/>
    <w:rsid w:val="00812334"/>
    <w:rsid w:val="00833295"/>
    <w:rsid w:val="008511A6"/>
    <w:rsid w:val="00856F0C"/>
    <w:rsid w:val="0086235D"/>
    <w:rsid w:val="00885B3C"/>
    <w:rsid w:val="0089789F"/>
    <w:rsid w:val="008B34D0"/>
    <w:rsid w:val="008E6CD2"/>
    <w:rsid w:val="008F3D40"/>
    <w:rsid w:val="0092364E"/>
    <w:rsid w:val="0093564A"/>
    <w:rsid w:val="00955522"/>
    <w:rsid w:val="00966C35"/>
    <w:rsid w:val="009B3460"/>
    <w:rsid w:val="009B4D01"/>
    <w:rsid w:val="009C1955"/>
    <w:rsid w:val="009C703A"/>
    <w:rsid w:val="009E77D8"/>
    <w:rsid w:val="00A16B24"/>
    <w:rsid w:val="00A439C3"/>
    <w:rsid w:val="00A57B98"/>
    <w:rsid w:val="00A83182"/>
    <w:rsid w:val="00A87042"/>
    <w:rsid w:val="00A93A66"/>
    <w:rsid w:val="00A96AFF"/>
    <w:rsid w:val="00AB5479"/>
    <w:rsid w:val="00AE45C1"/>
    <w:rsid w:val="00B163E8"/>
    <w:rsid w:val="00B66054"/>
    <w:rsid w:val="00B87BB6"/>
    <w:rsid w:val="00B901CC"/>
    <w:rsid w:val="00BC63F6"/>
    <w:rsid w:val="00BD7EDE"/>
    <w:rsid w:val="00C173C7"/>
    <w:rsid w:val="00C17DA0"/>
    <w:rsid w:val="00C551BA"/>
    <w:rsid w:val="00C558FF"/>
    <w:rsid w:val="00C7018C"/>
    <w:rsid w:val="00C75C79"/>
    <w:rsid w:val="00C81584"/>
    <w:rsid w:val="00C92BF0"/>
    <w:rsid w:val="00CA0125"/>
    <w:rsid w:val="00CB43BB"/>
    <w:rsid w:val="00CD7326"/>
    <w:rsid w:val="00D1302E"/>
    <w:rsid w:val="00D423B7"/>
    <w:rsid w:val="00DB0B3F"/>
    <w:rsid w:val="00DE65AB"/>
    <w:rsid w:val="00DF46DB"/>
    <w:rsid w:val="00DF6CBA"/>
    <w:rsid w:val="00E104F7"/>
    <w:rsid w:val="00E12117"/>
    <w:rsid w:val="00E2271A"/>
    <w:rsid w:val="00E510D4"/>
    <w:rsid w:val="00E917FF"/>
    <w:rsid w:val="00F01EFF"/>
    <w:rsid w:val="00F5061E"/>
    <w:rsid w:val="00F5556C"/>
    <w:rsid w:val="00F66954"/>
    <w:rsid w:val="00FB4130"/>
    <w:rsid w:val="00FC333A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08207"/>
  <w15:docId w15:val="{FD6A9E55-EBB0-4667-AF76-968B96E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7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C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35D"/>
  </w:style>
  <w:style w:type="paragraph" w:styleId="Piedepgina">
    <w:name w:val="footer"/>
    <w:basedOn w:val="Normal"/>
    <w:link w:val="PiedepginaCar"/>
    <w:uiPriority w:val="99"/>
    <w:unhideWhenUsed/>
    <w:rsid w:val="0086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35D"/>
  </w:style>
  <w:style w:type="paragraph" w:styleId="Textodeglobo">
    <w:name w:val="Balloon Text"/>
    <w:basedOn w:val="Normal"/>
    <w:link w:val="TextodegloboCar"/>
    <w:uiPriority w:val="99"/>
    <w:semiHidden/>
    <w:unhideWhenUsed/>
    <w:rsid w:val="008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3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C7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36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E510D4"/>
  </w:style>
  <w:style w:type="character" w:customStyle="1" w:styleId="il">
    <w:name w:val="il"/>
    <w:basedOn w:val="Fuentedeprrafopredeter"/>
    <w:rsid w:val="00E5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medcund@gmail.com-Bogot&#225;,D.C.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Clemencia Mayorga</dc:creator>
  <cp:lastModifiedBy>Daniela Gómez</cp:lastModifiedBy>
  <cp:revision>2</cp:revision>
  <cp:lastPrinted>2018-12-06T20:27:00Z</cp:lastPrinted>
  <dcterms:created xsi:type="dcterms:W3CDTF">2021-04-21T23:41:00Z</dcterms:created>
  <dcterms:modified xsi:type="dcterms:W3CDTF">2021-04-21T23:41:00Z</dcterms:modified>
</cp:coreProperties>
</file>